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A55" w:rsidRPr="004F1A55" w:rsidRDefault="004F1A55" w:rsidP="004F1A55">
      <w:pPr>
        <w:jc w:val="both"/>
        <w:rPr>
          <w:rFonts w:ascii="Arial" w:hAnsi="Arial" w:cs="Arial"/>
          <w:sz w:val="20"/>
          <w:szCs w:val="20"/>
          <w:lang w:val="en-GB"/>
        </w:rPr>
      </w:pPr>
    </w:p>
    <w:p w:rsidR="004F1A55" w:rsidRPr="004F1A55" w:rsidRDefault="007E41B7" w:rsidP="004F1A55">
      <w:pPr>
        <w:jc w:val="both"/>
        <w:rPr>
          <w:rFonts w:ascii="Arial" w:hAnsi="Arial" w:cs="Arial"/>
          <w:sz w:val="20"/>
          <w:szCs w:val="20"/>
          <w:lang w:val="en-GB"/>
        </w:rPr>
      </w:pPr>
      <w:r>
        <w:rPr>
          <w:rFonts w:ascii="Arial" w:hAnsi="Arial" w:cs="Arial"/>
          <w:sz w:val="20"/>
          <w:szCs w:val="20"/>
          <w:lang w:val="en-GB"/>
        </w:rPr>
        <w:t>8</w:t>
      </w:r>
      <w:r w:rsidR="004F1A55" w:rsidRPr="004F1A55">
        <w:rPr>
          <w:rFonts w:ascii="Arial" w:hAnsi="Arial" w:cs="Arial"/>
          <w:sz w:val="20"/>
          <w:szCs w:val="20"/>
          <w:vertAlign w:val="superscript"/>
          <w:lang w:val="en-GB"/>
        </w:rPr>
        <w:t>th</w:t>
      </w:r>
      <w:r w:rsidR="004F1A55" w:rsidRPr="004F1A55">
        <w:rPr>
          <w:rFonts w:ascii="Arial" w:hAnsi="Arial" w:cs="Arial"/>
          <w:sz w:val="20"/>
          <w:szCs w:val="20"/>
          <w:lang w:val="en-GB"/>
        </w:rPr>
        <w:t xml:space="preserve"> December 2014</w:t>
      </w:r>
    </w:p>
    <w:p w:rsidR="004F1A55" w:rsidRPr="004F1A55" w:rsidRDefault="004F1A55" w:rsidP="004F1A55">
      <w:pPr>
        <w:jc w:val="both"/>
        <w:rPr>
          <w:rFonts w:ascii="Arial" w:hAnsi="Arial" w:cs="Arial"/>
          <w:sz w:val="20"/>
          <w:szCs w:val="20"/>
          <w:lang w:val="en-GB"/>
        </w:rPr>
      </w:pPr>
    </w:p>
    <w:p w:rsidR="004F1A55" w:rsidRPr="004F1A55" w:rsidRDefault="004F1A55" w:rsidP="004F1A55">
      <w:pPr>
        <w:jc w:val="both"/>
        <w:rPr>
          <w:rFonts w:ascii="Arial" w:hAnsi="Arial" w:cs="Arial"/>
          <w:b/>
          <w:sz w:val="20"/>
          <w:szCs w:val="20"/>
          <w:lang w:val="en-GB"/>
        </w:rPr>
      </w:pPr>
      <w:r w:rsidRPr="004F1A55">
        <w:rPr>
          <w:rFonts w:ascii="Arial" w:hAnsi="Arial" w:cs="Arial"/>
          <w:b/>
          <w:sz w:val="20"/>
          <w:szCs w:val="20"/>
          <w:lang w:val="en-GB"/>
        </w:rPr>
        <w:t>Successful FIA ETCC Awards Ceremony</w:t>
      </w:r>
    </w:p>
    <w:p w:rsidR="004F1A55" w:rsidRPr="004F1A55" w:rsidRDefault="004F1A55" w:rsidP="004F1A55">
      <w:pPr>
        <w:jc w:val="both"/>
        <w:rPr>
          <w:rFonts w:ascii="Arial" w:hAnsi="Arial" w:cs="Arial"/>
          <w:b/>
          <w:sz w:val="20"/>
          <w:szCs w:val="20"/>
          <w:lang w:val="en-GB"/>
        </w:rPr>
      </w:pPr>
    </w:p>
    <w:p w:rsidR="004F1A55" w:rsidRDefault="004F1A55" w:rsidP="004F1A55">
      <w:pPr>
        <w:jc w:val="both"/>
        <w:rPr>
          <w:rFonts w:ascii="Arial" w:hAnsi="Arial" w:cs="Arial"/>
          <w:sz w:val="20"/>
          <w:szCs w:val="20"/>
          <w:lang w:val="en-GB"/>
        </w:rPr>
      </w:pPr>
      <w:r w:rsidRPr="004F1A55">
        <w:rPr>
          <w:rFonts w:ascii="Arial" w:hAnsi="Arial" w:cs="Arial"/>
          <w:sz w:val="20"/>
          <w:szCs w:val="20"/>
          <w:lang w:val="en-GB"/>
        </w:rPr>
        <w:t>Following the highly competitive racing throughout the season, the FIA ETCC-European Touring Car Cup, which boasts YOKOHAMA as its exclusive Tyre supplier held its gala awards cer</w:t>
      </w:r>
      <w:r w:rsidR="00340130">
        <w:rPr>
          <w:rFonts w:ascii="Arial" w:hAnsi="Arial" w:cs="Arial"/>
          <w:sz w:val="20"/>
          <w:szCs w:val="20"/>
          <w:lang w:val="en-GB"/>
        </w:rPr>
        <w:t>emony in Paris at the weekend.</w:t>
      </w:r>
    </w:p>
    <w:p w:rsidR="00340130" w:rsidRPr="004F1A55" w:rsidRDefault="00340130" w:rsidP="004F1A55">
      <w:pPr>
        <w:jc w:val="both"/>
        <w:rPr>
          <w:rFonts w:ascii="Arial" w:hAnsi="Arial" w:cs="Arial"/>
          <w:sz w:val="20"/>
          <w:szCs w:val="20"/>
          <w:lang w:val="en-GB"/>
        </w:rPr>
      </w:pPr>
    </w:p>
    <w:p w:rsidR="004F1A55" w:rsidRDefault="004F1A55" w:rsidP="004F1A55">
      <w:pPr>
        <w:jc w:val="both"/>
        <w:rPr>
          <w:rFonts w:ascii="Arial" w:hAnsi="Arial" w:cs="Arial"/>
          <w:sz w:val="20"/>
          <w:szCs w:val="20"/>
          <w:lang w:val="en-GB"/>
        </w:rPr>
      </w:pPr>
      <w:r w:rsidRPr="004F1A55">
        <w:rPr>
          <w:rFonts w:ascii="Arial" w:hAnsi="Arial" w:cs="Arial"/>
          <w:sz w:val="20"/>
          <w:szCs w:val="20"/>
          <w:lang w:val="en-GB"/>
        </w:rPr>
        <w:t>The evening held in the scenic setting of a Parissiene river boat with the Eiffel Tower witnessing the proceedings gathered the season’s protagonists which included the winners in the different categories, team representatives and partners of the Championship including representatives for the FIA, YOKOHAMA and the media.</w:t>
      </w:r>
    </w:p>
    <w:p w:rsidR="00340130" w:rsidRPr="004F1A55" w:rsidRDefault="00340130" w:rsidP="004F1A55">
      <w:pPr>
        <w:jc w:val="both"/>
        <w:rPr>
          <w:rFonts w:ascii="Arial" w:hAnsi="Arial" w:cs="Arial"/>
          <w:sz w:val="20"/>
          <w:szCs w:val="20"/>
          <w:lang w:val="en-GB"/>
        </w:rPr>
      </w:pPr>
    </w:p>
    <w:p w:rsidR="004F1A55" w:rsidRDefault="004F1A55" w:rsidP="004F1A55">
      <w:pPr>
        <w:jc w:val="both"/>
        <w:rPr>
          <w:rFonts w:ascii="Arial" w:hAnsi="Arial" w:cs="Arial"/>
          <w:sz w:val="20"/>
          <w:szCs w:val="20"/>
          <w:lang w:val="en-GB"/>
        </w:rPr>
      </w:pPr>
      <w:r w:rsidRPr="004F1A55">
        <w:rPr>
          <w:rFonts w:ascii="Arial" w:hAnsi="Arial" w:cs="Arial"/>
          <w:sz w:val="20"/>
          <w:szCs w:val="20"/>
          <w:lang w:val="en-GB"/>
        </w:rPr>
        <w:t xml:space="preserve">The very able master of ceremony was Fabio Ravaioli who for years has served as the media contact for the promoters. In the </w:t>
      </w:r>
      <w:r w:rsidRPr="004F1A55">
        <w:rPr>
          <w:rFonts w:ascii="Arial" w:hAnsi="Arial" w:cs="Arial"/>
          <w:b/>
          <w:sz w:val="20"/>
          <w:szCs w:val="20"/>
          <w:lang w:val="en-GB"/>
        </w:rPr>
        <w:t>Super 2000 TC2T</w:t>
      </w:r>
      <w:r w:rsidRPr="004F1A55">
        <w:rPr>
          <w:rFonts w:ascii="Arial" w:hAnsi="Arial" w:cs="Arial"/>
          <w:sz w:val="20"/>
          <w:szCs w:val="20"/>
          <w:lang w:val="en-GB"/>
        </w:rPr>
        <w:t xml:space="preserve"> category, the Campos Racing Russian driver Nikolay Karamyshev was crowned as the champion with a total of 103 pts.  Karamyshev was actually also honoured at the annual FIA Awards Ceremony in Qatar and the clash of dates meant he recorded a video message in gratitude to his team, business partners and competitors.  Runner up in the category was Mat'o Homola (93 pts) and Igor Skuz (79 pts) in third overall.</w:t>
      </w:r>
    </w:p>
    <w:p w:rsidR="00340130" w:rsidRPr="004F1A55" w:rsidRDefault="00340130" w:rsidP="004F1A55">
      <w:pPr>
        <w:jc w:val="both"/>
        <w:rPr>
          <w:rFonts w:ascii="Arial" w:hAnsi="Arial" w:cs="Arial"/>
          <w:sz w:val="20"/>
          <w:szCs w:val="20"/>
          <w:lang w:val="en-GB"/>
        </w:rPr>
      </w:pPr>
    </w:p>
    <w:p w:rsidR="004F1A55" w:rsidRDefault="004F1A55" w:rsidP="004F1A55">
      <w:pPr>
        <w:jc w:val="both"/>
        <w:rPr>
          <w:rFonts w:ascii="Arial" w:hAnsi="Arial" w:cs="Arial"/>
          <w:sz w:val="20"/>
          <w:szCs w:val="20"/>
          <w:lang w:val="en-GB"/>
        </w:rPr>
      </w:pPr>
      <w:r w:rsidRPr="004F1A55">
        <w:rPr>
          <w:rFonts w:ascii="Arial" w:hAnsi="Arial" w:cs="Arial"/>
          <w:sz w:val="20"/>
          <w:szCs w:val="20"/>
          <w:lang w:val="en-GB"/>
        </w:rPr>
        <w:t xml:space="preserve">The 2014 Champion in the </w:t>
      </w:r>
      <w:r w:rsidRPr="004F1A55">
        <w:rPr>
          <w:rFonts w:ascii="Arial" w:hAnsi="Arial" w:cs="Arial"/>
          <w:b/>
          <w:sz w:val="20"/>
          <w:szCs w:val="20"/>
          <w:lang w:val="en-GB"/>
        </w:rPr>
        <w:t>Super 2000 TC2</w:t>
      </w:r>
      <w:r w:rsidRPr="004F1A55">
        <w:rPr>
          <w:rFonts w:ascii="Arial" w:hAnsi="Arial" w:cs="Arial"/>
          <w:sz w:val="20"/>
          <w:szCs w:val="20"/>
          <w:lang w:val="en-GB"/>
        </w:rPr>
        <w:t xml:space="preserve"> class Petr Fulín (128 pts) happily collected his trophy from David Oliva responsible for Communications at YOKOHAMA Europe in representation of the Japanese Tyre Manufacturer and exclusive supplier to the FIA ETCC.  Second placed was Michal Matĕjovský (84 pts) and 3</w:t>
      </w:r>
      <w:r w:rsidRPr="004F1A55">
        <w:rPr>
          <w:rFonts w:ascii="Arial" w:hAnsi="Arial" w:cs="Arial"/>
          <w:sz w:val="20"/>
          <w:szCs w:val="20"/>
          <w:vertAlign w:val="superscript"/>
          <w:lang w:val="en-GB"/>
        </w:rPr>
        <w:t>rd</w:t>
      </w:r>
      <w:r w:rsidRPr="004F1A55">
        <w:rPr>
          <w:rFonts w:ascii="Arial" w:hAnsi="Arial" w:cs="Arial"/>
          <w:sz w:val="20"/>
          <w:szCs w:val="20"/>
          <w:lang w:val="en-GB"/>
        </w:rPr>
        <w:t xml:space="preserve"> placed overall Peter Rikli (50 pts).</w:t>
      </w:r>
    </w:p>
    <w:p w:rsidR="00340130" w:rsidRPr="004F1A55" w:rsidRDefault="00340130" w:rsidP="004F1A55">
      <w:pPr>
        <w:jc w:val="both"/>
        <w:rPr>
          <w:rFonts w:ascii="Arial" w:hAnsi="Arial" w:cs="Arial"/>
          <w:sz w:val="20"/>
          <w:szCs w:val="20"/>
          <w:lang w:val="en-GB"/>
        </w:rPr>
      </w:pPr>
    </w:p>
    <w:p w:rsidR="004F1A55" w:rsidRPr="004F1A55" w:rsidRDefault="004F1A55" w:rsidP="004F1A55">
      <w:pPr>
        <w:jc w:val="both"/>
        <w:rPr>
          <w:rFonts w:ascii="Arial" w:hAnsi="Arial" w:cs="Arial"/>
          <w:b/>
          <w:sz w:val="20"/>
          <w:szCs w:val="20"/>
          <w:lang w:val="en-GB"/>
        </w:rPr>
      </w:pPr>
      <w:r w:rsidRPr="004F1A55">
        <w:rPr>
          <w:rFonts w:ascii="Arial" w:hAnsi="Arial" w:cs="Arial"/>
          <w:b/>
          <w:sz w:val="20"/>
          <w:szCs w:val="20"/>
          <w:lang w:val="en-GB"/>
        </w:rPr>
        <w:t xml:space="preserve">Super 1600 </w:t>
      </w:r>
    </w:p>
    <w:p w:rsidR="00340130" w:rsidRDefault="004F1A55" w:rsidP="004F1A55">
      <w:pPr>
        <w:jc w:val="both"/>
        <w:rPr>
          <w:rFonts w:ascii="Arial" w:hAnsi="Arial" w:cs="Arial"/>
          <w:sz w:val="20"/>
          <w:szCs w:val="20"/>
          <w:lang w:val="en-GB"/>
        </w:rPr>
      </w:pPr>
      <w:r w:rsidRPr="004F1A55">
        <w:rPr>
          <w:rFonts w:ascii="Arial" w:hAnsi="Arial" w:cs="Arial"/>
          <w:sz w:val="20"/>
          <w:szCs w:val="20"/>
          <w:lang w:val="en-GB"/>
        </w:rPr>
        <w:t xml:space="preserve">1. Gilles Bruckner 106 pts  </w:t>
      </w:r>
    </w:p>
    <w:p w:rsidR="00340130" w:rsidRPr="00340130" w:rsidRDefault="004F1A55" w:rsidP="004F1A55">
      <w:pPr>
        <w:jc w:val="both"/>
        <w:rPr>
          <w:rFonts w:ascii="Arial" w:hAnsi="Arial" w:cs="Arial"/>
          <w:sz w:val="20"/>
          <w:szCs w:val="20"/>
        </w:rPr>
      </w:pPr>
      <w:r w:rsidRPr="00340130">
        <w:rPr>
          <w:rFonts w:ascii="Arial" w:hAnsi="Arial" w:cs="Arial"/>
          <w:sz w:val="20"/>
          <w:szCs w:val="20"/>
        </w:rPr>
        <w:t>2.</w:t>
      </w:r>
      <w:r w:rsidR="00340130" w:rsidRPr="00340130">
        <w:rPr>
          <w:rFonts w:ascii="Arial" w:hAnsi="Arial" w:cs="Arial"/>
          <w:sz w:val="20"/>
          <w:szCs w:val="20"/>
        </w:rPr>
        <w:t xml:space="preserve"> </w:t>
      </w:r>
      <w:r w:rsidRPr="00340130">
        <w:rPr>
          <w:rFonts w:ascii="Arial" w:hAnsi="Arial" w:cs="Arial"/>
          <w:sz w:val="20"/>
          <w:szCs w:val="20"/>
        </w:rPr>
        <w:t xml:space="preserve">Ulrike Krafft 90pts </w:t>
      </w:r>
    </w:p>
    <w:p w:rsidR="004F1A55" w:rsidRPr="00340130" w:rsidRDefault="004F1A55" w:rsidP="004F1A55">
      <w:pPr>
        <w:jc w:val="both"/>
        <w:rPr>
          <w:rFonts w:ascii="Arial" w:hAnsi="Arial" w:cs="Arial"/>
          <w:sz w:val="20"/>
          <w:szCs w:val="20"/>
        </w:rPr>
      </w:pPr>
      <w:r w:rsidRPr="00340130">
        <w:rPr>
          <w:rFonts w:ascii="Arial" w:hAnsi="Arial" w:cs="Arial"/>
          <w:sz w:val="20"/>
          <w:szCs w:val="20"/>
        </w:rPr>
        <w:t>3.</w:t>
      </w:r>
      <w:r w:rsidR="00340130" w:rsidRPr="00340130">
        <w:rPr>
          <w:rFonts w:ascii="Arial" w:hAnsi="Arial" w:cs="Arial"/>
          <w:sz w:val="20"/>
          <w:szCs w:val="20"/>
        </w:rPr>
        <w:t xml:space="preserve"> </w:t>
      </w:r>
      <w:r w:rsidRPr="00340130">
        <w:rPr>
          <w:rFonts w:ascii="Arial" w:hAnsi="Arial" w:cs="Arial"/>
          <w:sz w:val="20"/>
          <w:szCs w:val="20"/>
        </w:rPr>
        <w:t xml:space="preserve">Christian Kranenberg 84 </w:t>
      </w:r>
      <w:proofErr w:type="spellStart"/>
      <w:r w:rsidRPr="00340130">
        <w:rPr>
          <w:rFonts w:ascii="Arial" w:hAnsi="Arial" w:cs="Arial"/>
          <w:sz w:val="20"/>
          <w:szCs w:val="20"/>
        </w:rPr>
        <w:t>pt</w:t>
      </w:r>
      <w:proofErr w:type="spellEnd"/>
      <w:r w:rsidRPr="00340130">
        <w:rPr>
          <w:rFonts w:ascii="Arial" w:hAnsi="Arial" w:cs="Arial"/>
          <w:sz w:val="20"/>
          <w:szCs w:val="20"/>
        </w:rPr>
        <w:t>.</w:t>
      </w:r>
    </w:p>
    <w:p w:rsidR="00340130" w:rsidRPr="00340130" w:rsidRDefault="00340130" w:rsidP="004F1A55">
      <w:pPr>
        <w:jc w:val="both"/>
        <w:rPr>
          <w:rFonts w:ascii="Arial" w:hAnsi="Arial" w:cs="Arial"/>
          <w:b/>
          <w:sz w:val="20"/>
          <w:szCs w:val="20"/>
        </w:rPr>
      </w:pPr>
    </w:p>
    <w:p w:rsidR="004F1A55" w:rsidRPr="004F1A55" w:rsidRDefault="004F1A55" w:rsidP="004F1A55">
      <w:pPr>
        <w:jc w:val="both"/>
        <w:rPr>
          <w:rFonts w:ascii="Arial" w:hAnsi="Arial" w:cs="Arial"/>
          <w:b/>
          <w:sz w:val="20"/>
          <w:szCs w:val="20"/>
          <w:lang w:val="en-GB"/>
        </w:rPr>
      </w:pPr>
      <w:r w:rsidRPr="004F1A55">
        <w:rPr>
          <w:rFonts w:ascii="Arial" w:hAnsi="Arial" w:cs="Arial"/>
          <w:b/>
          <w:sz w:val="20"/>
          <w:szCs w:val="20"/>
          <w:lang w:val="en-GB"/>
        </w:rPr>
        <w:t xml:space="preserve">Single-Make-Trophy </w:t>
      </w:r>
    </w:p>
    <w:p w:rsidR="00340130" w:rsidRDefault="00340130" w:rsidP="004F1A55">
      <w:pPr>
        <w:jc w:val="both"/>
        <w:rPr>
          <w:rFonts w:ascii="Arial" w:hAnsi="Arial" w:cs="Arial"/>
          <w:sz w:val="20"/>
          <w:szCs w:val="20"/>
          <w:lang w:val="en-GB"/>
        </w:rPr>
      </w:pPr>
    </w:p>
    <w:p w:rsidR="00340130" w:rsidRDefault="004F1A55" w:rsidP="004F1A55">
      <w:pPr>
        <w:jc w:val="both"/>
        <w:rPr>
          <w:rFonts w:ascii="Arial" w:hAnsi="Arial" w:cs="Arial"/>
          <w:sz w:val="20"/>
          <w:szCs w:val="20"/>
          <w:lang w:val="en-GB"/>
        </w:rPr>
      </w:pPr>
      <w:r w:rsidRPr="004F1A55">
        <w:rPr>
          <w:rFonts w:ascii="Arial" w:hAnsi="Arial" w:cs="Arial"/>
          <w:sz w:val="20"/>
          <w:szCs w:val="20"/>
          <w:lang w:val="en-GB"/>
        </w:rPr>
        <w:t xml:space="preserve">Winner Dmitry Bragin 87 pts </w:t>
      </w:r>
    </w:p>
    <w:p w:rsidR="00340130" w:rsidRDefault="00340130" w:rsidP="004F1A55">
      <w:pPr>
        <w:jc w:val="both"/>
        <w:rPr>
          <w:rFonts w:ascii="Arial" w:hAnsi="Arial" w:cs="Arial"/>
          <w:sz w:val="20"/>
          <w:szCs w:val="20"/>
          <w:lang w:val="en-GB"/>
        </w:rPr>
      </w:pPr>
      <w:r>
        <w:rPr>
          <w:rFonts w:ascii="Arial" w:hAnsi="Arial" w:cs="Arial"/>
          <w:sz w:val="20"/>
          <w:szCs w:val="20"/>
          <w:lang w:val="en-GB"/>
        </w:rPr>
        <w:t xml:space="preserve">2. Andreas </w:t>
      </w:r>
      <w:r w:rsidR="004F1A55" w:rsidRPr="004F1A55">
        <w:rPr>
          <w:rFonts w:ascii="Arial" w:hAnsi="Arial" w:cs="Arial"/>
          <w:sz w:val="20"/>
          <w:szCs w:val="20"/>
          <w:lang w:val="en-GB"/>
        </w:rPr>
        <w:t xml:space="preserve">Pfister 75 pts </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3 Aku Pellinen 60 pts</w:t>
      </w:r>
    </w:p>
    <w:p w:rsidR="00340130" w:rsidRDefault="00340130" w:rsidP="004F1A55">
      <w:pPr>
        <w:jc w:val="both"/>
        <w:rPr>
          <w:rFonts w:ascii="Arial" w:hAnsi="Arial" w:cs="Arial"/>
          <w:b/>
          <w:sz w:val="20"/>
          <w:szCs w:val="20"/>
          <w:lang w:val="en-GB"/>
        </w:rPr>
      </w:pPr>
    </w:p>
    <w:p w:rsidR="004F1A55" w:rsidRPr="004F1A55" w:rsidRDefault="004F1A55" w:rsidP="004F1A55">
      <w:pPr>
        <w:jc w:val="both"/>
        <w:rPr>
          <w:rFonts w:ascii="Arial" w:hAnsi="Arial" w:cs="Arial"/>
          <w:b/>
          <w:sz w:val="20"/>
          <w:szCs w:val="20"/>
          <w:lang w:val="en-GB"/>
        </w:rPr>
      </w:pPr>
      <w:r w:rsidRPr="004F1A55">
        <w:rPr>
          <w:rFonts w:ascii="Arial" w:hAnsi="Arial" w:cs="Arial"/>
          <w:b/>
          <w:sz w:val="20"/>
          <w:szCs w:val="20"/>
          <w:lang w:val="en-GB"/>
        </w:rPr>
        <w:t>Ladies Trophy</w:t>
      </w:r>
    </w:p>
    <w:p w:rsidR="004F1A55" w:rsidRDefault="004F1A55" w:rsidP="004F1A55">
      <w:pPr>
        <w:jc w:val="both"/>
        <w:rPr>
          <w:rFonts w:ascii="Arial" w:hAnsi="Arial" w:cs="Arial"/>
          <w:sz w:val="20"/>
          <w:szCs w:val="20"/>
          <w:lang w:val="en-GB"/>
        </w:rPr>
      </w:pPr>
      <w:r w:rsidRPr="004F1A55">
        <w:rPr>
          <w:rFonts w:ascii="Arial" w:hAnsi="Arial" w:cs="Arial"/>
          <w:sz w:val="20"/>
          <w:szCs w:val="20"/>
          <w:lang w:val="en-GB"/>
        </w:rPr>
        <w:t xml:space="preserve">The ladies trophy which was also presented by the YOKOHAMA representative, was won by the German driver Ulrike </w:t>
      </w:r>
      <w:proofErr w:type="spellStart"/>
      <w:r w:rsidRPr="004F1A55">
        <w:rPr>
          <w:rFonts w:ascii="Arial" w:hAnsi="Arial" w:cs="Arial"/>
          <w:sz w:val="20"/>
          <w:szCs w:val="20"/>
          <w:lang w:val="en-GB"/>
        </w:rPr>
        <w:t>Krafft</w:t>
      </w:r>
      <w:proofErr w:type="spellEnd"/>
      <w:r w:rsidRPr="004F1A55">
        <w:rPr>
          <w:rFonts w:ascii="Arial" w:hAnsi="Arial" w:cs="Arial"/>
          <w:sz w:val="20"/>
          <w:szCs w:val="20"/>
          <w:lang w:val="en-GB"/>
        </w:rPr>
        <w:t xml:space="preserve"> who was joined in the podium by Ksenya Niks and Andrina Gugger in third.</w:t>
      </w:r>
    </w:p>
    <w:p w:rsidR="00340130" w:rsidRPr="004F1A55" w:rsidRDefault="00340130" w:rsidP="004F1A55">
      <w:pPr>
        <w:jc w:val="both"/>
        <w:rPr>
          <w:rFonts w:ascii="Arial" w:hAnsi="Arial" w:cs="Arial"/>
          <w:sz w:val="20"/>
          <w:szCs w:val="20"/>
          <w:lang w:val="en-GB"/>
        </w:rPr>
      </w:pPr>
    </w:p>
    <w:p w:rsidR="004F1A55" w:rsidRPr="004F1A55" w:rsidRDefault="004F1A55" w:rsidP="004F1A55">
      <w:pPr>
        <w:jc w:val="both"/>
        <w:rPr>
          <w:rFonts w:ascii="Arial" w:hAnsi="Arial" w:cs="Arial"/>
          <w:b/>
          <w:sz w:val="20"/>
          <w:szCs w:val="20"/>
          <w:lang w:val="en-GB"/>
        </w:rPr>
      </w:pPr>
      <w:r w:rsidRPr="004F1A55">
        <w:rPr>
          <w:rFonts w:ascii="Arial" w:hAnsi="Arial" w:cs="Arial"/>
          <w:sz w:val="20"/>
          <w:szCs w:val="20"/>
          <w:lang w:val="en-GB"/>
        </w:rPr>
        <w:t>The new FIA European Touring Car Cup 2015 Calendar</w:t>
      </w:r>
      <w:r w:rsidRPr="004F1A55">
        <w:rPr>
          <w:rFonts w:ascii="Arial" w:hAnsi="Arial" w:cs="Arial"/>
          <w:b/>
          <w:sz w:val="20"/>
          <w:szCs w:val="20"/>
          <w:lang w:val="en-GB"/>
        </w:rPr>
        <w:t xml:space="preserve"> </w:t>
      </w:r>
      <w:r w:rsidRPr="004F1A55">
        <w:rPr>
          <w:rFonts w:ascii="Arial" w:hAnsi="Arial" w:cs="Arial"/>
          <w:sz w:val="20"/>
          <w:szCs w:val="20"/>
          <w:lang w:val="en-GB"/>
        </w:rPr>
        <w:t>was also presented and is looking as follows with an additional race compared to this past season;</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May 3rd – Hungaroring, Hungary</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June 21st – Slovakiaring, Slovakia</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June 28th – Paul Ricard, France</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July 26th – Salzburgring, Austria</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September 6th – Brno, Czech Republic</w:t>
      </w:r>
    </w:p>
    <w:p w:rsidR="004F1A55" w:rsidRPr="004F1A55" w:rsidRDefault="004F1A55" w:rsidP="004F1A55">
      <w:pPr>
        <w:jc w:val="both"/>
        <w:rPr>
          <w:rFonts w:ascii="Arial" w:hAnsi="Arial" w:cs="Arial"/>
          <w:sz w:val="20"/>
          <w:szCs w:val="20"/>
          <w:lang w:val="en-GB"/>
        </w:rPr>
      </w:pPr>
      <w:r w:rsidRPr="004F1A55">
        <w:rPr>
          <w:rFonts w:ascii="Arial" w:hAnsi="Arial" w:cs="Arial"/>
          <w:sz w:val="20"/>
          <w:szCs w:val="20"/>
          <w:lang w:val="en-GB"/>
        </w:rPr>
        <w:t>October 4th – Pergusa, Italy</w:t>
      </w:r>
      <w:bookmarkStart w:id="0" w:name="_GoBack"/>
      <w:bookmarkEnd w:id="0"/>
    </w:p>
    <w:p w:rsidR="00886B87" w:rsidRPr="004F1A55" w:rsidRDefault="00886B87" w:rsidP="004F1A55">
      <w:pPr>
        <w:jc w:val="both"/>
        <w:rPr>
          <w:lang w:val="en-GB"/>
        </w:rPr>
      </w:pPr>
    </w:p>
    <w:sectPr w:rsidR="00886B87" w:rsidRPr="004F1A55"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C1783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C1783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130"/>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1A55"/>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41B7"/>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1783B"/>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1935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2014-12-08T15:44:00Z</dcterms:created>
  <dcterms:modified xsi:type="dcterms:W3CDTF">2014-12-08T15:53:00Z</dcterms:modified>
</cp:coreProperties>
</file>